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1036"/>
        <w:gridCol w:w="373"/>
        <w:gridCol w:w="373"/>
        <w:gridCol w:w="380"/>
        <w:gridCol w:w="377"/>
        <w:gridCol w:w="380"/>
        <w:gridCol w:w="380"/>
        <w:gridCol w:w="377"/>
        <w:gridCol w:w="380"/>
        <w:gridCol w:w="380"/>
        <w:gridCol w:w="380"/>
        <w:gridCol w:w="132"/>
        <w:gridCol w:w="244"/>
        <w:gridCol w:w="378"/>
        <w:gridCol w:w="382"/>
        <w:gridCol w:w="380"/>
        <w:gridCol w:w="379"/>
        <w:gridCol w:w="378"/>
        <w:gridCol w:w="378"/>
        <w:gridCol w:w="377"/>
        <w:gridCol w:w="377"/>
        <w:gridCol w:w="377"/>
        <w:gridCol w:w="377"/>
        <w:gridCol w:w="377"/>
        <w:gridCol w:w="273"/>
        <w:gridCol w:w="355"/>
      </w:tblGrid>
      <w:tr w:rsidR="00403931" w:rsidRPr="00AB75D0" w:rsidTr="00403931">
        <w:trPr>
          <w:gridAfter w:val="1"/>
          <w:wAfter w:w="355" w:type="dxa"/>
          <w:cantSplit/>
          <w:trHeight w:val="1047"/>
        </w:trPr>
        <w:tc>
          <w:tcPr>
            <w:tcW w:w="4948" w:type="dxa"/>
            <w:gridSpan w:val="12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13"/>
          </w:tcPr>
          <w:p w:rsidR="00403931" w:rsidRPr="00AB75D0" w:rsidRDefault="00403931" w:rsidP="00403931">
            <w:pPr>
              <w:overflowPunct w:val="0"/>
              <w:autoSpaceDE w:val="0"/>
              <w:autoSpaceDN w:val="0"/>
              <w:adjustRightInd w:val="0"/>
              <w:ind w:firstLine="567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МАОУ СОШ № 64</w:t>
            </w:r>
            <w:r>
              <w:rPr>
                <w:sz w:val="26"/>
                <w:szCs w:val="26"/>
              </w:rPr>
              <w:t xml:space="preserve">                        </w:t>
            </w:r>
            <w:r>
              <w:rPr>
                <w:sz w:val="26"/>
                <w:szCs w:val="26"/>
              </w:rPr>
              <w:t>Головчан Л.С.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03931" w:rsidRPr="00AB75D0" w:rsidTr="00403931">
        <w:trPr>
          <w:gridAfter w:val="12"/>
          <w:wAfter w:w="4410" w:type="dxa"/>
          <w:trHeight w:val="830"/>
        </w:trPr>
        <w:tc>
          <w:tcPr>
            <w:tcW w:w="5570" w:type="dxa"/>
            <w:gridSpan w:val="14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bookmarkStart w:id="0" w:name="_GoBack"/>
            <w:r w:rsidRPr="00AB75D0"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  <w:bookmarkEnd w:id="0"/>
          </w:p>
        </w:tc>
      </w:tr>
      <w:tr w:rsidR="00403931" w:rsidRPr="00AB75D0" w:rsidTr="00403931">
        <w:trPr>
          <w:trHeight w:hRule="exact" w:val="355"/>
        </w:trPr>
        <w:tc>
          <w:tcPr>
            <w:tcW w:w="1036" w:type="dxa"/>
            <w:tcBorders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03931" w:rsidRPr="00AB75D0" w:rsidTr="00D054C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03931" w:rsidRPr="00AB75D0" w:rsidTr="00D054C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914"/>
        <w:gridCol w:w="914"/>
        <w:gridCol w:w="849"/>
        <w:gridCol w:w="948"/>
        <w:gridCol w:w="948"/>
        <w:gridCol w:w="849"/>
        <w:gridCol w:w="222"/>
        <w:gridCol w:w="222"/>
        <w:gridCol w:w="890"/>
        <w:gridCol w:w="890"/>
      </w:tblGrid>
      <w:tr w:rsidR="00403931" w:rsidRPr="00AB75D0" w:rsidTr="00D054C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AB75D0">
        <w:rPr>
          <w:i/>
          <w:sz w:val="26"/>
          <w:szCs w:val="26"/>
          <w:vertAlign w:val="superscript"/>
        </w:rPr>
        <w:t>(при наличии)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403931" w:rsidRPr="00AB75D0" w:rsidRDefault="00403931" w:rsidP="00403931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931" w:rsidRPr="00AB75D0" w:rsidTr="00D054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6"/>
          <w:szCs w:val="26"/>
        </w:rPr>
      </w:pP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078"/>
        <w:gridCol w:w="1938"/>
        <w:gridCol w:w="1854"/>
      </w:tblGrid>
      <w:tr w:rsidR="00403931" w:rsidRPr="00AB75D0" w:rsidTr="00D054C3">
        <w:trPr>
          <w:trHeight w:val="858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Отметка о выборе </w:t>
            </w:r>
            <w:r w:rsidRPr="00AB75D0">
              <w:rPr>
                <w:sz w:val="26"/>
                <w:szCs w:val="26"/>
              </w:rPr>
              <w:t>(досрочный/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основной/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9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Форма сдачи экзамена </w:t>
            </w:r>
            <w:r w:rsidRPr="00AB75D0">
              <w:rPr>
                <w:sz w:val="26"/>
                <w:szCs w:val="26"/>
              </w:rPr>
              <w:t>(устная/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письменная)</w:t>
            </w:r>
            <w:r w:rsidRPr="00AB75D0">
              <w:rPr>
                <w:rStyle w:val="a5"/>
                <w:sz w:val="26"/>
                <w:szCs w:val="26"/>
              </w:rPr>
              <w:footnoteReference w:id="1"/>
            </w:r>
          </w:p>
        </w:tc>
      </w:tr>
      <w:tr w:rsidR="00403931" w:rsidRPr="00AB75D0" w:rsidTr="00D054C3">
        <w:trPr>
          <w:trHeight w:hRule="exact" w:val="880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указать </w:t>
            </w:r>
            <w:r w:rsidRPr="00AB75D0">
              <w:rPr>
                <w:i/>
                <w:sz w:val="26"/>
                <w:szCs w:val="26"/>
              </w:rPr>
              <w:t>изложение/сочинение/диктант)</w:t>
            </w:r>
            <w:r w:rsidRPr="00AB75D0">
              <w:rPr>
                <w:rStyle w:val="a5"/>
                <w:i/>
                <w:sz w:val="26"/>
                <w:szCs w:val="26"/>
              </w:rPr>
              <w:footnoteReference w:id="2"/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70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302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876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AB75D0">
              <w:rPr>
                <w:rStyle w:val="a5"/>
                <w:spacing w:val="-6"/>
                <w:sz w:val="26"/>
                <w:szCs w:val="26"/>
              </w:rPr>
              <w:footnoteReference w:id="3"/>
            </w:r>
            <w:r w:rsidRPr="00AB75D0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1001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Немецкий язык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986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lastRenderedPageBreak/>
              <w:t xml:space="preserve">Французский язык 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1001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403931" w:rsidRPr="00AB75D0" w:rsidTr="00D054C3">
        <w:trPr>
          <w:trHeight w:hRule="exact" w:val="284"/>
        </w:trPr>
        <w:tc>
          <w:tcPr>
            <w:tcW w:w="1935" w:type="pct"/>
            <w:vAlign w:val="center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403931" w:rsidRPr="00AB75D0" w:rsidRDefault="00403931" w:rsidP="0040393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403931" w:rsidRPr="00AB75D0" w:rsidRDefault="00403931" w:rsidP="0040393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B3DC6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копией рекомендаций психолого-медико-педагогической комиссии</w:t>
      </w:r>
    </w:p>
    <w:p w:rsidR="00403931" w:rsidRPr="00AB75D0" w:rsidRDefault="00403931" w:rsidP="0040393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64F68" id="Прямоугольник 3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i/>
          <w:sz w:val="26"/>
          <w:szCs w:val="26"/>
        </w:rPr>
        <w:t>Указать дополнительные условия,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D8195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</w:t>
      </w:r>
      <w:r>
        <w:rPr>
          <w:sz w:val="26"/>
          <w:szCs w:val="26"/>
        </w:rPr>
        <w:t>Отдельная</w:t>
      </w:r>
      <w:r w:rsidRPr="00AB75D0">
        <w:rPr>
          <w:sz w:val="26"/>
          <w:szCs w:val="26"/>
        </w:rPr>
        <w:t xml:space="preserve"> аудитория 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1A09" id="Прямоугольник 9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Увеличение продолжительности выполнения экзаменационной работы ОГЭ/ГВЭ на 1,5 часа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B463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73927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D8949" id="Прямая соединительная линия 20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03931" w:rsidRPr="00AB75D0" w:rsidRDefault="00403931" w:rsidP="00403931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E0EB0" id="Прямая соединительная линия 1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oo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C3Q8oo/QEAAK8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403931" w:rsidRPr="00AB75D0" w:rsidRDefault="00403931" w:rsidP="00403931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 w:rsidRPr="00946797"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4828A96" wp14:editId="2F0B6FF7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C7C7A" id="Прямая соединительная линия 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03931" w:rsidRPr="00AB75D0" w:rsidRDefault="00403931" w:rsidP="00403931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403931" w:rsidRPr="00AB75D0" w:rsidRDefault="00403931" w:rsidP="00403931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i/>
          <w:sz w:val="26"/>
          <w:szCs w:val="26"/>
        </w:rPr>
      </w:pPr>
      <w:r w:rsidRPr="00AB75D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</w:t>
      </w:r>
      <w:r>
        <w:rPr>
          <w:sz w:val="26"/>
          <w:szCs w:val="26"/>
        </w:rPr>
        <w:t xml:space="preserve">и Памяткой о правилах проведения ОГЭ в 2020 году </w:t>
      </w:r>
      <w:r w:rsidRPr="00AB75D0">
        <w:rPr>
          <w:sz w:val="26"/>
          <w:szCs w:val="26"/>
        </w:rPr>
        <w:t xml:space="preserve">ознакомлен (ознакомлена).        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______________/______________________(Ф.И.О.)</w:t>
      </w:r>
    </w:p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931" w:rsidRPr="00AB75D0" w:rsidTr="00D054C3">
        <w:trPr>
          <w:trHeight w:hRule="exact" w:val="340"/>
        </w:trPr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3931" w:rsidRPr="00AB75D0" w:rsidRDefault="00403931" w:rsidP="00D054C3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03931" w:rsidRPr="00AB75D0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403931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403931" w:rsidRDefault="00403931" w:rsidP="004039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 </w:t>
      </w:r>
    </w:p>
    <w:p w:rsidR="006D342B" w:rsidRDefault="006D342B"/>
    <w:sectPr w:rsidR="006D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8C" w:rsidRDefault="000A7B8C" w:rsidP="00403931">
      <w:r>
        <w:separator/>
      </w:r>
    </w:p>
  </w:endnote>
  <w:endnote w:type="continuationSeparator" w:id="0">
    <w:p w:rsidR="000A7B8C" w:rsidRDefault="000A7B8C" w:rsidP="0040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8C" w:rsidRDefault="000A7B8C" w:rsidP="00403931">
      <w:r>
        <w:separator/>
      </w:r>
    </w:p>
  </w:footnote>
  <w:footnote w:type="continuationSeparator" w:id="0">
    <w:p w:rsidR="000A7B8C" w:rsidRDefault="000A7B8C" w:rsidP="00403931">
      <w:r>
        <w:continuationSeparator/>
      </w:r>
    </w:p>
  </w:footnote>
  <w:footnote w:id="1">
    <w:p w:rsidR="00403931" w:rsidRDefault="00403931" w:rsidP="00403931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2">
    <w:p w:rsidR="00403931" w:rsidRDefault="00403931" w:rsidP="00403931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3">
    <w:p w:rsidR="00403931" w:rsidRDefault="00403931" w:rsidP="00403931">
      <w:pPr>
        <w:pStyle w:val="a3"/>
      </w:pPr>
      <w:r>
        <w:rPr>
          <w:rStyle w:val="a5"/>
        </w:rPr>
        <w:footnoteRef/>
      </w:r>
      <w: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31"/>
    <w:rsid w:val="000A7B8C"/>
    <w:rsid w:val="00403931"/>
    <w:rsid w:val="006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1805"/>
  <w15:chartTrackingRefBased/>
  <w15:docId w15:val="{6C406E68-D222-4B32-9294-08006B0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03931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0393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403931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4039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39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9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64</dc:creator>
  <cp:keywords/>
  <dc:description/>
  <cp:lastModifiedBy>школа 64</cp:lastModifiedBy>
  <cp:revision>1</cp:revision>
  <cp:lastPrinted>2022-01-19T12:24:00Z</cp:lastPrinted>
  <dcterms:created xsi:type="dcterms:W3CDTF">2022-01-19T12:23:00Z</dcterms:created>
  <dcterms:modified xsi:type="dcterms:W3CDTF">2022-01-19T12:25:00Z</dcterms:modified>
</cp:coreProperties>
</file>